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34CC" w14:textId="77777777" w:rsidR="00F4116C" w:rsidRDefault="00F4116C" w:rsidP="00075E3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520D0FDF" w14:textId="601E4814" w:rsidR="00F4116C" w:rsidRDefault="00F4116C" w:rsidP="00F4116C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1</w:t>
      </w:r>
    </w:p>
    <w:p w14:paraId="19FD9CA8" w14:textId="77777777" w:rsidR="00F4116C" w:rsidRDefault="00F4116C" w:rsidP="00F4116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</w:p>
    <w:p w14:paraId="2ACC79E9" w14:textId="5A26B514" w:rsidR="008F7F3A" w:rsidRDefault="008F7F3A" w:rsidP="00F4116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75E3B">
        <w:rPr>
          <w:rFonts w:asciiTheme="minorHAnsi" w:hAnsiTheme="minorHAnsi" w:cstheme="minorHAnsi"/>
          <w:sz w:val="22"/>
          <w:szCs w:val="22"/>
        </w:rPr>
        <w:t>Opis Przedmiotu Zamówienia</w:t>
      </w:r>
    </w:p>
    <w:p w14:paraId="49F4A930" w14:textId="77777777" w:rsidR="001D3839" w:rsidRPr="00075E3B" w:rsidRDefault="001D3839" w:rsidP="00075E3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99937CE" w14:textId="367FC734" w:rsidR="008F7F3A" w:rsidRDefault="008F7F3A" w:rsidP="00075E3B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5E3B">
        <w:rPr>
          <w:rFonts w:asciiTheme="minorHAnsi" w:hAnsiTheme="minorHAnsi" w:cstheme="minorHAnsi"/>
          <w:b/>
          <w:bCs/>
          <w:sz w:val="22"/>
          <w:szCs w:val="22"/>
        </w:rPr>
        <w:t>Obowiązki Kierownika Projektu</w:t>
      </w:r>
      <w:r w:rsidR="001D383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A0B81CF" w14:textId="77777777" w:rsidR="001D3839" w:rsidRPr="00075E3B" w:rsidRDefault="001D3839" w:rsidP="00075E3B">
      <w:pPr>
        <w:pStyle w:val="Tekstpodstawowy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5DC515F" w14:textId="0F59A03C" w:rsidR="006F3033" w:rsidRPr="00075E3B" w:rsidRDefault="006F3033" w:rsidP="00075E3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075E3B">
        <w:rPr>
          <w:rFonts w:asciiTheme="minorHAnsi" w:hAnsiTheme="minorHAnsi" w:cstheme="minorHAnsi"/>
          <w:sz w:val="22"/>
          <w:szCs w:val="22"/>
        </w:rPr>
        <w:t xml:space="preserve">W ramach realizacji Przedmiotu </w:t>
      </w:r>
      <w:r w:rsidR="008F7F3A" w:rsidRPr="00075E3B">
        <w:rPr>
          <w:rFonts w:asciiTheme="minorHAnsi" w:hAnsiTheme="minorHAnsi" w:cstheme="minorHAnsi"/>
          <w:sz w:val="22"/>
          <w:szCs w:val="22"/>
        </w:rPr>
        <w:t>Zapytania</w:t>
      </w:r>
      <w:r w:rsidRPr="00075E3B">
        <w:rPr>
          <w:rFonts w:asciiTheme="minorHAnsi" w:hAnsiTheme="minorHAnsi" w:cstheme="minorHAnsi"/>
          <w:sz w:val="22"/>
          <w:szCs w:val="22"/>
        </w:rPr>
        <w:t xml:space="preserve">, </w:t>
      </w:r>
      <w:r w:rsidRPr="00075E3B">
        <w:rPr>
          <w:rFonts w:asciiTheme="minorHAnsi" w:hAnsiTheme="minorHAnsi" w:cstheme="minorHAnsi"/>
          <w:b/>
          <w:bCs/>
          <w:sz w:val="22"/>
          <w:szCs w:val="22"/>
        </w:rPr>
        <w:t>Kierownik Projektu</w:t>
      </w:r>
      <w:r w:rsidRPr="00075E3B">
        <w:rPr>
          <w:rFonts w:asciiTheme="minorHAnsi" w:hAnsiTheme="minorHAnsi" w:cstheme="minorHAnsi"/>
          <w:sz w:val="22"/>
          <w:szCs w:val="22"/>
        </w:rPr>
        <w:t xml:space="preserve"> przyjmuje do wykonania </w:t>
      </w:r>
      <w:r w:rsidRPr="00075E3B">
        <w:rPr>
          <w:rFonts w:asciiTheme="minorHAnsi" w:hAnsiTheme="minorHAnsi" w:cstheme="minorHAnsi"/>
          <w:sz w:val="22"/>
          <w:szCs w:val="22"/>
        </w:rPr>
        <w:br/>
        <w:t>w szczególności następujące czynności:</w:t>
      </w:r>
    </w:p>
    <w:p w14:paraId="46DD13E4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0" w:name="_Hlk529282429"/>
      <w:r w:rsidRPr="00F4116C">
        <w:rPr>
          <w:rFonts w:cstheme="minorHAnsi"/>
        </w:rPr>
        <w:t>Koordynacja i zarządzanie projektem;</w:t>
      </w:r>
    </w:p>
    <w:p w14:paraId="2A50EC31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Sporządzanie wzorów formularzy i dokumentacji projektu;</w:t>
      </w:r>
    </w:p>
    <w:p w14:paraId="7D81EFE2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Nadzór nad prawidłowym przebiegiem projektu zgodnie z ustalonym budżetem i harmonogramem;</w:t>
      </w:r>
    </w:p>
    <w:p w14:paraId="7CDCBA5E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Nadzór nad kwalifikowalnością ponoszonych wydatków;</w:t>
      </w:r>
    </w:p>
    <w:p w14:paraId="3AE69F5C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Monitoring wskaźników określonych we wniosku o dofinansowanie;</w:t>
      </w:r>
    </w:p>
    <w:p w14:paraId="3C7C65F6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Inicjowanie i weryfikowanie potrzeb wprowadzania zmian do wniosku o dofinansowanie;</w:t>
      </w:r>
    </w:p>
    <w:p w14:paraId="0B606A88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Sporządzanie wniosków o płatność, w tym przygotowanie i praca w systemie LSI;</w:t>
      </w:r>
    </w:p>
    <w:p w14:paraId="0CE3A6EC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Wprowadzenie do LSI danych dotyczących personelu i uczestników;</w:t>
      </w:r>
    </w:p>
    <w:p w14:paraId="1487521A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Współpraca z opiekunem projektu, działem rozliczeń i księgowości;</w:t>
      </w:r>
    </w:p>
    <w:p w14:paraId="266562EC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Prowadzenie i archiwizowanie dokumentacji projektu w sposób zapewniający jej właściwe zabezpieczenie w siedzibie Zamawiającego;</w:t>
      </w:r>
    </w:p>
    <w:p w14:paraId="1A90C969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Uczestniczenie w procesie ochrony danych osobowych w ramach projektu;</w:t>
      </w:r>
    </w:p>
    <w:p w14:paraId="3F8B742C" w14:textId="77777777" w:rsidR="00F4116C" w:rsidRP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Przygotowanie zapytań ofertowych w ramach projektu zgodnie z obowiązującymi wytycznymi;</w:t>
      </w:r>
    </w:p>
    <w:p w14:paraId="63F48A35" w14:textId="45600F91" w:rsidR="00F4116C" w:rsidRDefault="00F4116C" w:rsidP="00F4116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uczestniczenie w procesie kontroli przeprowadzanej przez Urząd Marszałkowski Województwa Śląskiego lub inny organ kontrolny w czasie trwania projektu oraz w okresie trwałości projektu</w:t>
      </w:r>
      <w:r w:rsidR="009F4552">
        <w:rPr>
          <w:rFonts w:cstheme="minorHAnsi"/>
        </w:rPr>
        <w:t>,</w:t>
      </w:r>
    </w:p>
    <w:p w14:paraId="2C82D1D0" w14:textId="77777777" w:rsidR="009F4552" w:rsidRDefault="009F4552" w:rsidP="009F455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bookmarkStart w:id="1" w:name="_Hlk63877479"/>
      <w:r w:rsidRPr="009F4552">
        <w:rPr>
          <w:rFonts w:cstheme="minorHAnsi"/>
        </w:rPr>
        <w:t xml:space="preserve">zachowanie w tajemnicy wszelkich danych, do których będzie miał dostęp w związku z realizacją przedmiotu </w:t>
      </w:r>
      <w:r>
        <w:rPr>
          <w:rFonts w:cstheme="minorHAnsi"/>
        </w:rPr>
        <w:t>zamówienia</w:t>
      </w:r>
      <w:r w:rsidRPr="009F4552">
        <w:rPr>
          <w:rFonts w:cstheme="minorHAnsi"/>
        </w:rPr>
        <w:t>;</w:t>
      </w:r>
    </w:p>
    <w:p w14:paraId="114214C8" w14:textId="2DD2D197" w:rsidR="009F4552" w:rsidRDefault="009F4552" w:rsidP="009F455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F4552">
        <w:rPr>
          <w:rFonts w:cstheme="minorHAnsi"/>
        </w:rPr>
        <w:t xml:space="preserve"> terminowego realizowania zadań </w:t>
      </w:r>
      <w:r>
        <w:rPr>
          <w:rFonts w:cstheme="minorHAnsi"/>
        </w:rPr>
        <w:t>w ramach projektu</w:t>
      </w:r>
    </w:p>
    <w:p w14:paraId="510DE221" w14:textId="77777777" w:rsidR="009F4552" w:rsidRPr="009F4552" w:rsidRDefault="009F4552" w:rsidP="009F455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F4552">
        <w:rPr>
          <w:rFonts w:cstheme="minorHAnsi"/>
        </w:rPr>
        <w:t>przekazywanie Zamawiającemu wszelkich opinii, dokumentów, informacji związanych z realizacją umowy dotyczącej projektu;</w:t>
      </w:r>
    </w:p>
    <w:p w14:paraId="01F18488" w14:textId="77777777" w:rsidR="00151972" w:rsidRDefault="009F4552" w:rsidP="0015197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9F4552">
        <w:rPr>
          <w:rFonts w:cstheme="minorHAnsi"/>
        </w:rPr>
        <w:t>bezzwłoczne informowanie Zamawiającego o zauważonych nieprawidłowościach i zagrożeniach przy realizacji projektu podejmowanie działań zaradczych w przypadku wystąpienia problemów w realizacji projektu.</w:t>
      </w:r>
    </w:p>
    <w:p w14:paraId="35585E68" w14:textId="44924A82" w:rsidR="006F3033" w:rsidRPr="00151972" w:rsidRDefault="00605026" w:rsidP="00151972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151972">
        <w:rPr>
          <w:rFonts w:cstheme="minorHAnsi"/>
        </w:rPr>
        <w:t>Miejsce wykonywania usługi – Centrum Integracji Społecznej ul. Sądowa 1 Świętochłowice</w:t>
      </w:r>
      <w:r w:rsidR="00151972" w:rsidRPr="00151972">
        <w:rPr>
          <w:rFonts w:cstheme="minorHAnsi"/>
        </w:rPr>
        <w:t xml:space="preserve"> oraz </w:t>
      </w:r>
      <w:bookmarkEnd w:id="1"/>
      <w:r w:rsidR="00151972">
        <w:rPr>
          <w:rFonts w:cstheme="minorHAnsi"/>
        </w:rPr>
        <w:t>praca zdalna.</w:t>
      </w:r>
      <w:bookmarkStart w:id="2" w:name="_GoBack"/>
      <w:bookmarkEnd w:id="2"/>
    </w:p>
    <w:p w14:paraId="3E69E700" w14:textId="77777777" w:rsidR="00151972" w:rsidRDefault="00151972" w:rsidP="00151972">
      <w:pPr>
        <w:spacing w:after="0" w:line="240" w:lineRule="auto"/>
        <w:ind w:left="568"/>
        <w:jc w:val="both"/>
        <w:rPr>
          <w:rFonts w:cstheme="minorHAnsi"/>
        </w:rPr>
      </w:pPr>
    </w:p>
    <w:p w14:paraId="7FCFB2DA" w14:textId="77777777" w:rsidR="00151972" w:rsidRPr="00151972" w:rsidRDefault="00151972" w:rsidP="00151972">
      <w:pPr>
        <w:spacing w:after="0" w:line="240" w:lineRule="auto"/>
        <w:ind w:left="568"/>
        <w:jc w:val="both"/>
        <w:rPr>
          <w:rFonts w:cs="Calibri"/>
        </w:rPr>
      </w:pPr>
    </w:p>
    <w:p w14:paraId="7CA205CD" w14:textId="2258913C" w:rsidR="006F3033" w:rsidRPr="00343E3C" w:rsidRDefault="006F3033" w:rsidP="00075E3B">
      <w:pPr>
        <w:spacing w:after="0" w:line="240" w:lineRule="auto"/>
        <w:ind w:left="567" w:hanging="283"/>
        <w:jc w:val="both"/>
        <w:rPr>
          <w:rFonts w:cstheme="minorHAnsi"/>
        </w:rPr>
      </w:pPr>
      <w:r w:rsidRPr="00343E3C">
        <w:rPr>
          <w:rFonts w:cstheme="minorHAnsi"/>
        </w:rPr>
        <w:t>DODATKOWO:</w:t>
      </w:r>
    </w:p>
    <w:p w14:paraId="2042CBCB" w14:textId="16E20ACD" w:rsidR="006F3033" w:rsidRPr="00F4116C" w:rsidRDefault="006F3033" w:rsidP="00F41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bookmarkStart w:id="3" w:name="_Hlk63880869"/>
      <w:r w:rsidRPr="00F4116C">
        <w:rPr>
          <w:rFonts w:cstheme="minorHAnsi"/>
        </w:rPr>
        <w:t>W przypadku gdy okres trwania projektu zostanie wydłużony z przyczyn niezależnych od Zamawiającego, Zleceniobiorca zobowiązuje się do realizacji zapisów niniejszej umowy do czasu zakończenia projektu, bez żądania dodatkowego wynagrodzenia.</w:t>
      </w:r>
    </w:p>
    <w:p w14:paraId="5881FA5C" w14:textId="57E0BD58" w:rsidR="006F3033" w:rsidRPr="00F4116C" w:rsidRDefault="006F3033" w:rsidP="00F411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4116C">
        <w:rPr>
          <w:rFonts w:cstheme="minorHAnsi"/>
        </w:rPr>
        <w:t>Zleceniobiorca zobowiązuje się również do uczestniczenia w procesie kontroli przeprowadzanej przez Urząd Marszałkowski Województwa Śląskiego lub inny organ kontrolny w czasie trwania projektu oraz w okresie trwałości projektu, bez żądania dodatkowego wynagrodzenia z tego tytułu.</w:t>
      </w:r>
    </w:p>
    <w:bookmarkEnd w:id="3"/>
    <w:p w14:paraId="4B861845" w14:textId="77777777" w:rsidR="00075E3B" w:rsidRPr="00075E3B" w:rsidRDefault="00075E3B" w:rsidP="00075E3B">
      <w:pPr>
        <w:spacing w:after="0" w:line="240" w:lineRule="auto"/>
        <w:ind w:left="567" w:hanging="283"/>
        <w:jc w:val="both"/>
        <w:rPr>
          <w:rFonts w:cstheme="minorHAnsi"/>
        </w:rPr>
      </w:pPr>
    </w:p>
    <w:bookmarkEnd w:id="0"/>
    <w:p w14:paraId="4A00BB9E" w14:textId="77777777" w:rsidR="003E3092" w:rsidRPr="00075E3B" w:rsidRDefault="003E3092" w:rsidP="00075E3B">
      <w:pPr>
        <w:jc w:val="both"/>
      </w:pPr>
    </w:p>
    <w:sectPr w:rsidR="003E3092" w:rsidRPr="00075E3B" w:rsidSect="00000D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9FD07" w14:textId="77777777" w:rsidR="007D45B9" w:rsidRDefault="007D45B9" w:rsidP="00F4116C">
      <w:pPr>
        <w:spacing w:after="0" w:line="240" w:lineRule="auto"/>
      </w:pPr>
      <w:r>
        <w:separator/>
      </w:r>
    </w:p>
  </w:endnote>
  <w:endnote w:type="continuationSeparator" w:id="0">
    <w:p w14:paraId="5FA94D9F" w14:textId="77777777" w:rsidR="007D45B9" w:rsidRDefault="007D45B9" w:rsidP="00F4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98F4" w14:textId="62DC607C" w:rsidR="00F4116C" w:rsidRPr="00F4116C" w:rsidRDefault="00F4116C" w:rsidP="00F4116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6"/>
        <w:szCs w:val="16"/>
      </w:rPr>
    </w:pPr>
    <w:r w:rsidRPr="00F4116C">
      <w:rPr>
        <w:rFonts w:ascii="Calibri" w:eastAsia="Times New Roman" w:hAnsi="Calibri" w:cs="Times New Roman"/>
        <w:sz w:val="16"/>
        <w:szCs w:val="16"/>
      </w:rPr>
      <w:t>Projekt „</w:t>
    </w:r>
    <w:r w:rsidR="00343E3C" w:rsidRPr="00343E3C">
      <w:rPr>
        <w:rFonts w:ascii="Calibri" w:eastAsia="Times New Roman" w:hAnsi="Calibri" w:cs="Times New Roman"/>
        <w:sz w:val="16"/>
        <w:szCs w:val="16"/>
      </w:rPr>
      <w:t>Aktywna Przyszłość</w:t>
    </w:r>
    <w:r w:rsidRPr="00F4116C">
      <w:rPr>
        <w:rFonts w:ascii="Calibri" w:eastAsia="Times New Roman" w:hAnsi="Calibri" w:cs="Times New Roman"/>
        <w:sz w:val="16"/>
        <w:szCs w:val="16"/>
      </w:rPr>
      <w:t>” współfinansowany przez Unię Europejską w ramach Regionalnego Programu Operacyjnego Województwa Śląskiego na lata 2014-2020 (Europejski Fundusz Społeczny) dla osi priorytetowej: IX. Włączenie społeczne dla działania: 9.1. Aktywna integracja dla poddziałania: 9.1.5. Programy aktywnej integracji osób i grup zagrożonych wykluczeniem społecznym – konkurs</w:t>
    </w:r>
  </w:p>
  <w:p w14:paraId="25350EFC" w14:textId="77777777" w:rsidR="00F4116C" w:rsidRDefault="00F411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BF9AF" w14:textId="77777777" w:rsidR="007D45B9" w:rsidRDefault="007D45B9" w:rsidP="00F4116C">
      <w:pPr>
        <w:spacing w:after="0" w:line="240" w:lineRule="auto"/>
      </w:pPr>
      <w:r>
        <w:separator/>
      </w:r>
    </w:p>
  </w:footnote>
  <w:footnote w:type="continuationSeparator" w:id="0">
    <w:p w14:paraId="663E3B1B" w14:textId="77777777" w:rsidR="007D45B9" w:rsidRDefault="007D45B9" w:rsidP="00F4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50543" w14:textId="4A0A75BD" w:rsidR="00F4116C" w:rsidRDefault="00F4116C">
    <w:pPr>
      <w:pStyle w:val="Nagwek"/>
    </w:pPr>
    <w:r w:rsidRPr="00F4116C">
      <w:rPr>
        <w:rFonts w:ascii="Calibri" w:eastAsia="Times New Roman" w:hAnsi="Calibri" w:cs="Times New Roman"/>
        <w:noProof/>
      </w:rPr>
      <w:drawing>
        <wp:inline distT="0" distB="0" distL="0" distR="0" wp14:anchorId="0E53B0CD" wp14:editId="0009A19A">
          <wp:extent cx="5756910" cy="567949"/>
          <wp:effectExtent l="0" t="0" r="0" b="3810"/>
          <wp:docPr id="7" name="Obraz 7" descr="C:\Users\m.palusinski\AppData\Local\Microsoft\Windows\INetCache\Content.MSO\89D75B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usinski\AppData\Local\Microsoft\Windows\INetCache\Content.MSO\89D75B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7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15"/>
    <w:multiLevelType w:val="hybridMultilevel"/>
    <w:tmpl w:val="7382DD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A72647"/>
    <w:multiLevelType w:val="hybridMultilevel"/>
    <w:tmpl w:val="0980EBF0"/>
    <w:lvl w:ilvl="0" w:tplc="F2FA00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B30064"/>
    <w:multiLevelType w:val="hybridMultilevel"/>
    <w:tmpl w:val="8EBAF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DF0801"/>
    <w:multiLevelType w:val="hybridMultilevel"/>
    <w:tmpl w:val="8EBAF5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7F468C5"/>
    <w:multiLevelType w:val="hybridMultilevel"/>
    <w:tmpl w:val="00B0A200"/>
    <w:lvl w:ilvl="0" w:tplc="79E6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C0DD4"/>
    <w:multiLevelType w:val="hybridMultilevel"/>
    <w:tmpl w:val="4B847F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E841C40"/>
    <w:multiLevelType w:val="hybridMultilevel"/>
    <w:tmpl w:val="0980EBF0"/>
    <w:lvl w:ilvl="0" w:tplc="F2FA00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073722"/>
    <w:multiLevelType w:val="hybridMultilevel"/>
    <w:tmpl w:val="CB60B0D8"/>
    <w:lvl w:ilvl="0" w:tplc="E0B87CC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33"/>
    <w:rsid w:val="00000D7A"/>
    <w:rsid w:val="00075E3B"/>
    <w:rsid w:val="00094DAE"/>
    <w:rsid w:val="000E79F7"/>
    <w:rsid w:val="00151972"/>
    <w:rsid w:val="00173E00"/>
    <w:rsid w:val="001D3839"/>
    <w:rsid w:val="00343E3C"/>
    <w:rsid w:val="003E3092"/>
    <w:rsid w:val="00605026"/>
    <w:rsid w:val="006F3033"/>
    <w:rsid w:val="00712C81"/>
    <w:rsid w:val="007D45B9"/>
    <w:rsid w:val="008F7F3A"/>
    <w:rsid w:val="009F4552"/>
    <w:rsid w:val="00A978AA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3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3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3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3033"/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6F3033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6C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6C"/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2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03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F3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3033"/>
    <w:rPr>
      <w:rFonts w:ascii="Times New Roman" w:eastAsia="Times New Roman" w:hAnsi="Times New Roman" w:cs="Times New Roman"/>
      <w:szCs w:val="20"/>
      <w:lang w:eastAsia="zh-CN"/>
    </w:rPr>
  </w:style>
  <w:style w:type="paragraph" w:styleId="Akapitzlist">
    <w:name w:val="List Paragraph"/>
    <w:basedOn w:val="Normalny"/>
    <w:uiPriority w:val="99"/>
    <w:qFormat/>
    <w:rsid w:val="006F3033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4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16C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16C"/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02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Nowara</dc:creator>
  <cp:lastModifiedBy>Monika Heflik</cp:lastModifiedBy>
  <cp:revision>7</cp:revision>
  <dcterms:created xsi:type="dcterms:W3CDTF">2021-02-09T07:01:00Z</dcterms:created>
  <dcterms:modified xsi:type="dcterms:W3CDTF">2021-02-16T09:17:00Z</dcterms:modified>
</cp:coreProperties>
</file>